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38" w:rsidRPr="00AC160C" w:rsidRDefault="001B0538" w:rsidP="00856619">
      <w:pPr>
        <w:autoSpaceDE w:val="0"/>
        <w:autoSpaceDN w:val="0"/>
        <w:adjustRightInd w:val="0"/>
        <w:spacing w:after="0"/>
        <w:jc w:val="center"/>
        <w:rPr>
          <w:rFonts w:ascii="Georgia" w:hAnsi="Georgia"/>
          <w:color w:val="000000"/>
          <w:szCs w:val="18"/>
        </w:rPr>
      </w:pPr>
    </w:p>
    <w:p w:rsidR="008B0DB8" w:rsidRPr="00F60729" w:rsidRDefault="00AC160C" w:rsidP="00F60729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</w:rPr>
      </w:pPr>
      <w:r w:rsidRPr="008479AB">
        <w:rPr>
          <w:b/>
          <w:color w:val="000000"/>
          <w:sz w:val="24"/>
        </w:rPr>
        <w:t>Н</w:t>
      </w:r>
      <w:r w:rsidR="00ED06C3" w:rsidRPr="008479AB">
        <w:rPr>
          <w:b/>
          <w:color w:val="000000"/>
          <w:sz w:val="24"/>
        </w:rPr>
        <w:t>овые документы в линейке систем</w:t>
      </w:r>
      <w:r w:rsidR="00A53EF0">
        <w:rPr>
          <w:b/>
          <w:color w:val="000000"/>
          <w:sz w:val="24"/>
        </w:rPr>
        <w:t xml:space="preserve"> по медицине за октябрь</w:t>
      </w:r>
      <w:r w:rsidRPr="008479AB">
        <w:rPr>
          <w:b/>
          <w:color w:val="000000"/>
          <w:sz w:val="24"/>
        </w:rPr>
        <w:t xml:space="preserve"> 2022</w:t>
      </w:r>
      <w:bookmarkStart w:id="0" w:name="_GoBack"/>
      <w:bookmarkEnd w:id="0"/>
      <w:permStart w:id="681780710" w:edGrp="everyone"/>
      <w:permEnd w:id="681780710"/>
    </w:p>
    <w:p w:rsidR="00A53EF0" w:rsidRPr="008479AB" w:rsidRDefault="00A53EF0" w:rsidP="00A53EF0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>
        <w:rPr>
          <w:b/>
          <w:color w:val="000000"/>
        </w:rPr>
        <w:t>Федеральные законы</w:t>
      </w:r>
    </w:p>
    <w:p w:rsidR="00A53EF0" w:rsidRDefault="00A53EF0" w:rsidP="00A53EF0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53EF0">
        <w:rPr>
          <w:vanish/>
          <w:color w:val="000000"/>
        </w:rPr>
        <w:t>#G0#M12291 350419770#G0#M12291 350367884#G0#M12291 350808636#G0#M12291 351182877#G0#M12291 351182877</w:t>
      </w:r>
      <w:r w:rsidRPr="00A53EF0">
        <w:rPr>
          <w:color w:val="000000"/>
        </w:rPr>
        <w:t xml:space="preserve">Федеральный закон </w:t>
      </w:r>
      <w:hyperlink r:id="rId9" w:tooltip="&quot;О внесении изменений в Федеральный закон &quot;Об обращении лекарственных средств&quot;&#10;Федеральный закон от 20.10.2022 N 405-ФЗ&#10;Статус: вступает в силу с 01.03.2023" w:history="1">
        <w:r w:rsidRPr="00382D82">
          <w:rPr>
            <w:rStyle w:val="a9"/>
            <w:color w:val="E48B00"/>
          </w:rPr>
          <w:t>от 20.10.2022 N 405-ФЗ</w:t>
        </w:r>
      </w:hyperlink>
      <w:r w:rsidRPr="00A53EF0">
        <w:rPr>
          <w:color w:val="000000"/>
        </w:rPr>
        <w:t xml:space="preserve"> "О внесении изменений в Федеральный закон "Об обращении лекарственных средств""</w:t>
      </w:r>
      <w:r>
        <w:rPr>
          <w:color w:val="000000"/>
        </w:rPr>
        <w:t>.</w:t>
      </w:r>
    </w:p>
    <w:p w:rsidR="00A53EF0" w:rsidRPr="00A53EF0" w:rsidRDefault="00A53EF0" w:rsidP="00A53EF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A7451" w:rsidRPr="008479AB" w:rsidRDefault="00F27254" w:rsidP="00BA7451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Правительства России</w:t>
      </w:r>
    </w:p>
    <w:p w:rsidR="0056563C" w:rsidRDefault="00F27254" w:rsidP="0056563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B0DB8">
        <w:rPr>
          <w:vanish/>
          <w:color w:val="000000"/>
        </w:rPr>
        <w:t>#G0#M12291 350419770#G0#M12291 350367884#G0#M12291 350808636#G0#M12291 351182877</w:t>
      </w:r>
      <w:r w:rsidR="008B0DB8" w:rsidRPr="008B0DB8">
        <w:rPr>
          <w:vanish/>
          <w:color w:val="000000"/>
        </w:rPr>
        <w:t>#G0#M12291 351182877</w:t>
      </w:r>
      <w:r w:rsidR="00A53EF0" w:rsidRPr="00A53EF0">
        <w:rPr>
          <w:color w:val="000000"/>
        </w:rPr>
        <w:t xml:space="preserve">Постановление Правительства РФ </w:t>
      </w:r>
      <w:hyperlink r:id="rId10" w:tooltip="&quot;О внесении изменений в постановление Правительства Российской Федерации от 12 марта 2022 г. N 353&quot;&#10;Постановление Правительства РФ от 15.10.2022 N 1839&#10;Статус: действует с 18.10.2022" w:history="1">
        <w:r w:rsidR="00A53EF0" w:rsidRPr="00382D82">
          <w:rPr>
            <w:rStyle w:val="a9"/>
            <w:color w:val="0000AA"/>
          </w:rPr>
          <w:t>от 15.10.2022 N 1839</w:t>
        </w:r>
      </w:hyperlink>
      <w:r w:rsidR="00A53EF0" w:rsidRPr="00A53EF0">
        <w:rPr>
          <w:color w:val="000000"/>
        </w:rPr>
        <w:t xml:space="preserve"> "О внесении изменений в постановление Правительства Российской Федерации </w:t>
      </w:r>
      <w:hyperlink r:id="rId11" w:tooltip="&quot;Об особенностях разрешительной деятельности в Российской Федерации в 2022 и 2023 годах (с изменениями на 15 октября 2022 года)&quot;&#10;Постановление Правительства РФ от 12.03.2022 N 353&#10;Статус: действующая редакция (действ. с 18.10.2022)" w:history="1">
        <w:r w:rsidR="00A53EF0" w:rsidRPr="00382D82">
          <w:rPr>
            <w:rStyle w:val="a9"/>
            <w:color w:val="0000AA"/>
          </w:rPr>
          <w:t>от 12 марта 2022 г. N 353</w:t>
        </w:r>
      </w:hyperlink>
      <w:r w:rsidR="00A53EF0" w:rsidRPr="00A53EF0">
        <w:rPr>
          <w:color w:val="000000"/>
        </w:rPr>
        <w:t>"</w:t>
      </w:r>
      <w:r w:rsidR="00A53EF0">
        <w:rPr>
          <w:color w:val="000000"/>
        </w:rPr>
        <w:t>;</w:t>
      </w:r>
    </w:p>
    <w:p w:rsidR="00A53EF0" w:rsidRPr="0056563C" w:rsidRDefault="00A53EF0" w:rsidP="0056563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6563C">
        <w:rPr>
          <w:color w:val="000000"/>
        </w:rPr>
        <w:t xml:space="preserve">Постановление Правительства РФ </w:t>
      </w:r>
      <w:hyperlink r:id="rId12" w:tooltip="&quot;О внесении изменений в постановление Правительства Российской Федерации от 10 марта 2022 г. N 336&quot;&#10;Постановление Правительства РФ от 01.10.2022 N 1743&#10;Статус: действует с 03.10.2022" w:history="1">
        <w:r w:rsidRPr="00382D82">
          <w:rPr>
            <w:rStyle w:val="a9"/>
            <w:color w:val="0000AA"/>
          </w:rPr>
          <w:t>от 01.10.2022 N 1743</w:t>
        </w:r>
      </w:hyperlink>
      <w:r w:rsidRPr="0056563C">
        <w:rPr>
          <w:color w:val="000000"/>
        </w:rPr>
        <w:t xml:space="preserve"> "О внесении изменений в постановление Правительства Российской Федерации </w:t>
      </w:r>
      <w:hyperlink r:id="rId13" w:tooltip="&quot;Об особенностях организации и осуществления государственного контроля (надзора), муниципального контроля (с изменениями на 1 октября 2022 года)&quot;&#10;Постановление Правительства РФ от 10.03.2022 N 336&#10;Статус: действующая редакция (действ. с 03.10.2022)" w:history="1">
        <w:r w:rsidRPr="00382D82">
          <w:rPr>
            <w:rStyle w:val="a9"/>
            <w:color w:val="0000AA"/>
          </w:rPr>
          <w:t>от 10 марта 2022 г. N 336</w:t>
        </w:r>
      </w:hyperlink>
      <w:r w:rsidRPr="0056563C">
        <w:rPr>
          <w:color w:val="000000"/>
        </w:rPr>
        <w:t>"</w:t>
      </w:r>
      <w:r w:rsidRPr="0056563C">
        <w:rPr>
          <w:color w:val="000000"/>
        </w:rPr>
        <w:t>.</w:t>
      </w:r>
    </w:p>
    <w:p w:rsidR="00F27254" w:rsidRPr="00EE25F3" w:rsidRDefault="00F27254" w:rsidP="00A53EF0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color w:val="000000"/>
        </w:rPr>
      </w:pPr>
    </w:p>
    <w:p w:rsidR="00F27254" w:rsidRPr="008479AB" w:rsidRDefault="00F27254" w:rsidP="00856619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Минздрава России</w:t>
      </w:r>
    </w:p>
    <w:p w:rsidR="00161546" w:rsidRPr="00161546" w:rsidRDefault="00F27254" w:rsidP="00161546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EE25F3">
        <w:rPr>
          <w:vanish/>
          <w:color w:val="000000"/>
        </w:rPr>
        <w:t>#G0#M12291 350030373#S#G0#M12291 350340879</w:t>
      </w:r>
      <w:r w:rsidR="00161546" w:rsidRPr="00161546">
        <w:rPr>
          <w:color w:val="000000"/>
        </w:rPr>
        <w:t xml:space="preserve">Приказ Минздрава России </w:t>
      </w:r>
      <w:hyperlink r:id="rId14" w:tooltip="&quot;Об утверждении унифицированных форм медицинской документации, используемых в медицинских ...&quot;&#10;Приказ Минздрава России от 05.08.2022 N 530н&#10;Статус: вступает в силу с 01.03.2023" w:history="1">
        <w:r w:rsidR="00161546" w:rsidRPr="00382D82">
          <w:rPr>
            <w:rStyle w:val="a9"/>
            <w:color w:val="E48B00"/>
          </w:rPr>
          <w:t>от 05.08.2022 N 530н</w:t>
        </w:r>
      </w:hyperlink>
      <w:r w:rsidR="00161546" w:rsidRPr="00161546">
        <w:rPr>
          <w:color w:val="000000"/>
        </w:rPr>
        <w:t xml:space="preserve"> "Об утверждении унифицированных форм медицинской документации, используемых в медицинских организациях, оказывающих медицинскую помощь в стационарных условиях, в условиях дневного стационара и порядков их ведения"</w:t>
      </w:r>
      <w:r w:rsidR="0056563C">
        <w:rPr>
          <w:color w:val="000000"/>
        </w:rPr>
        <w:t>;</w:t>
      </w:r>
    </w:p>
    <w:p w:rsidR="00161546" w:rsidRPr="00161546" w:rsidRDefault="00161546" w:rsidP="00161546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161546">
        <w:rPr>
          <w:color w:val="000000"/>
        </w:rPr>
        <w:t xml:space="preserve">Приказ Минздрава России </w:t>
      </w:r>
      <w:hyperlink r:id="rId15" w:tooltip="&quot;Об утверждении критериев отнесения объектов всех форм собственности, правообладателями которых являются ...&quot;&#10;Приказ Минздрава России от 06.10.2022 N 655н&#10;Статус: действует с 28.10.2022" w:history="1">
        <w:r w:rsidRPr="00382D82">
          <w:rPr>
            <w:rStyle w:val="a9"/>
            <w:color w:val="0000AA"/>
          </w:rPr>
          <w:t>от 06.10.2022 N 655н</w:t>
        </w:r>
      </w:hyperlink>
      <w:r w:rsidRPr="00161546">
        <w:rPr>
          <w:color w:val="000000"/>
        </w:rPr>
        <w:t xml:space="preserve"> "Об утверждении критериев отнесения объектов всех форм собственности, правообладателями которых являются Министерство здравоохранения Российской Федерации или организации, в отношении которых Министерство здравоохранения Российской Федерации осуществляет координацию и регулирование деятельности, к потенциально опасным объектам"</w:t>
      </w:r>
      <w:r w:rsidR="0056563C">
        <w:rPr>
          <w:color w:val="000000"/>
        </w:rPr>
        <w:t>;</w:t>
      </w:r>
    </w:p>
    <w:p w:rsidR="00161546" w:rsidRPr="00161546" w:rsidRDefault="00161546" w:rsidP="00161546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161546">
        <w:rPr>
          <w:color w:val="000000"/>
        </w:rPr>
        <w:t xml:space="preserve">Приказ Минздрава России </w:t>
      </w:r>
      <w:hyperlink r:id="rId16" w:tooltip="&quot;Об утверждении критериев отнесения объектов всех форм собственности, правообладателями которых являются ...&quot;&#10;Приказ Минздрава России от 06.10.2022 N 654н&#10;Статус: действует с 28.10.2022" w:history="1">
        <w:r w:rsidRPr="00382D82">
          <w:rPr>
            <w:rStyle w:val="a9"/>
            <w:color w:val="0000AA"/>
          </w:rPr>
          <w:t>от 06.10.2022 N 654н</w:t>
        </w:r>
      </w:hyperlink>
      <w:r w:rsidRPr="00161546">
        <w:rPr>
          <w:color w:val="000000"/>
        </w:rPr>
        <w:t xml:space="preserve"> "Об утверждении критериев отнесения объектов всех форм собственности, правообладателями которых являются Министерство здравоохранения Российской Федерации или организации, в отношении которых Министерство здравоохранения Российской Федерации осуществляет координацию и регулирование деятельности, к критически важным объектам"</w:t>
      </w:r>
      <w:r w:rsidR="0056563C">
        <w:rPr>
          <w:color w:val="000000"/>
        </w:rPr>
        <w:t>;</w:t>
      </w:r>
    </w:p>
    <w:p w:rsidR="00161546" w:rsidRPr="00161546" w:rsidRDefault="00161546" w:rsidP="00161546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161546">
        <w:rPr>
          <w:color w:val="000000"/>
        </w:rPr>
        <w:t xml:space="preserve">Приказ Минздрава России </w:t>
      </w:r>
      <w:hyperlink r:id="rId17" w:tooltip="&quot;Об утверждении стандарта медицинской помощи взрослым при рекуррентном депрессивном расстройстве ...&quot;&#10;Приказ Минздрава России от 05.07.2022 N 466н&#10;Статус: действует с 16.10.2022" w:history="1">
        <w:r w:rsidRPr="00382D82">
          <w:rPr>
            <w:rStyle w:val="a9"/>
            <w:color w:val="0000AA"/>
          </w:rPr>
          <w:t>от 05.07.2022 N 466н</w:t>
        </w:r>
      </w:hyperlink>
      <w:r w:rsidRPr="00161546">
        <w:rPr>
          <w:color w:val="000000"/>
        </w:rPr>
        <w:t xml:space="preserve"> "Об утверждении стандарта медицинской помощи взрослым при рекуррентном депрессивном расстройстве (диагностика и лечение) и о внесении изменений в некоторые приказы Министерства здравоохранения Российской Федерации о стандартах медицинской помощи"</w:t>
      </w:r>
      <w:r w:rsidR="0056563C">
        <w:rPr>
          <w:color w:val="000000"/>
        </w:rPr>
        <w:t>;</w:t>
      </w:r>
    </w:p>
    <w:p w:rsidR="00161546" w:rsidRPr="00161546" w:rsidRDefault="00161546" w:rsidP="00161546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161546">
        <w:rPr>
          <w:color w:val="000000"/>
        </w:rPr>
        <w:t xml:space="preserve">Приказ Минздрава России </w:t>
      </w:r>
      <w:hyperlink r:id="rId18" w:tooltip="&quot;Об утверждении стандарта медицинской помощи взрослым при серповидно-клеточных нарушениях (диагностика, лечение и диспансерное наблюдение)&quot;&#10;Приказ Минздрава России от 29.08.2022 N 577н&#10;Статус: действует с 16.10.2022" w:history="1">
        <w:r w:rsidRPr="00382D82">
          <w:rPr>
            <w:rStyle w:val="a9"/>
            <w:color w:val="0000AA"/>
          </w:rPr>
          <w:t>от 29.08.2022 N 577н</w:t>
        </w:r>
      </w:hyperlink>
      <w:r w:rsidRPr="00161546">
        <w:rPr>
          <w:color w:val="000000"/>
        </w:rPr>
        <w:t xml:space="preserve"> "Об утверждении стандарта медицинской помощи взрослым при серповидно-клеточных нарушениях (диагностика, лечение и диспансерное наблюдение)"</w:t>
      </w:r>
      <w:r w:rsidR="0056563C">
        <w:rPr>
          <w:color w:val="000000"/>
        </w:rPr>
        <w:t>;</w:t>
      </w:r>
    </w:p>
    <w:p w:rsidR="00161546" w:rsidRPr="00161546" w:rsidRDefault="00161546" w:rsidP="00161546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161546">
        <w:rPr>
          <w:color w:val="000000"/>
        </w:rPr>
        <w:t xml:space="preserve">Приказ Минздрава России </w:t>
      </w:r>
      <w:hyperlink r:id="rId19" w:tooltip="&quot;Об утверждении стандарта медицинской помощи взрослым при варикозном расширении вен нижних конечностей (диагностика и лечение)&quot;&#10;Приказ Минздрава России от 29.08.2022 N 576н&#10;Статус: действует с 16.10.2022" w:history="1">
        <w:r w:rsidRPr="00382D82">
          <w:rPr>
            <w:rStyle w:val="a9"/>
            <w:color w:val="0000AA"/>
          </w:rPr>
          <w:t>от 29.08.2022 N 576н</w:t>
        </w:r>
      </w:hyperlink>
      <w:r w:rsidRPr="00161546">
        <w:rPr>
          <w:color w:val="000000"/>
        </w:rPr>
        <w:t xml:space="preserve"> "Об утверждении стандарта медицинской помощи взрослым при варикозном расширении вен нижних конечностей (диагностика и лечение)"</w:t>
      </w:r>
      <w:r w:rsidR="0056563C">
        <w:rPr>
          <w:color w:val="000000"/>
        </w:rPr>
        <w:t>;</w:t>
      </w:r>
    </w:p>
    <w:p w:rsidR="00161546" w:rsidRDefault="00161546" w:rsidP="00161546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161546">
        <w:rPr>
          <w:color w:val="000000"/>
        </w:rPr>
        <w:t xml:space="preserve">Приказ Минздрава России </w:t>
      </w:r>
      <w:hyperlink r:id="rId20" w:tooltip="&quot;Об утверждении стандарта медицинской помощи взрослым при хроническом бронхите (диагностика и лечение)&quot;&#10;Приказ Минздрава России от 29.08.2022 N 574н&#10;Статус: действует с 17.10.2022" w:history="1">
        <w:r w:rsidRPr="00382D82">
          <w:rPr>
            <w:rStyle w:val="a9"/>
            <w:color w:val="0000AA"/>
          </w:rPr>
          <w:t>от 29.08.2022 N 574н</w:t>
        </w:r>
      </w:hyperlink>
      <w:r w:rsidRPr="00161546">
        <w:rPr>
          <w:color w:val="000000"/>
        </w:rPr>
        <w:t xml:space="preserve"> "Об утверждении стандарта медицинской помощи взрослым при хроническом бронхите (диагностика и лечение)"</w:t>
      </w:r>
      <w:r w:rsidR="0056563C">
        <w:rPr>
          <w:color w:val="000000"/>
        </w:rPr>
        <w:t>;</w:t>
      </w:r>
    </w:p>
    <w:p w:rsidR="00161546" w:rsidRPr="00161546" w:rsidRDefault="00161546" w:rsidP="00161546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proofErr w:type="gramStart"/>
      <w:r w:rsidRPr="00161546">
        <w:rPr>
          <w:color w:val="000000"/>
        </w:rPr>
        <w:t xml:space="preserve">Приказ Минздрава России </w:t>
      </w:r>
      <w:hyperlink r:id="rId21" w:tooltip="&quot;Об утверждении стандарта медицинской помощи детям при витамин-В12-дефицитной анемии (диагностика ...&quot;&#10;Приказ Минздрава России от 07.09.2022 N 603н&#10;Статус: действует с 14.10.2022" w:history="1">
        <w:r w:rsidRPr="00382D82">
          <w:rPr>
            <w:rStyle w:val="a9"/>
            <w:color w:val="0000AA"/>
          </w:rPr>
          <w:t>от 07.09.2022 N 603н</w:t>
        </w:r>
      </w:hyperlink>
      <w:r w:rsidRPr="00161546">
        <w:rPr>
          <w:color w:val="000000"/>
        </w:rPr>
        <w:t xml:space="preserve"> "Об утверждении стандарта медицинской помощи детям при витамин-В12-дефицитной анемии (диагностика, лечение и диспансерное наблюдение) и о внесении изменения в стандарт первичной медико-санитарной помощи детям при В12-дефицитной анемии (при устранимой причине </w:t>
      </w:r>
      <w:r w:rsidRPr="00161546">
        <w:rPr>
          <w:color w:val="000000"/>
        </w:rPr>
        <w:lastRenderedPageBreak/>
        <w:t xml:space="preserve">дефицита витамина В12), утвержденный приказом Министерства здравоохранения Российской Федерации </w:t>
      </w:r>
      <w:hyperlink r:id="rId22" w:tooltip="&quot;Об утверждении стандарта первичной медико-санитарной помощи детям при В12-дефицитной анемии ...&quot;&#10;Приказ Минздрава России от 20.12.2012 N 1239н&#10;Статус: действующая редакция (действ. с 14.10.2022)" w:history="1">
        <w:r w:rsidRPr="00382D82">
          <w:rPr>
            <w:rStyle w:val="a9"/>
            <w:color w:val="0000AA"/>
          </w:rPr>
          <w:t>от 20 декабря 2012 г. N 1239н</w:t>
        </w:r>
      </w:hyperlink>
      <w:r w:rsidRPr="00161546">
        <w:rPr>
          <w:color w:val="000000"/>
        </w:rPr>
        <w:t>"</w:t>
      </w:r>
      <w:r w:rsidR="0056563C">
        <w:rPr>
          <w:color w:val="000000"/>
        </w:rPr>
        <w:t>;</w:t>
      </w:r>
      <w:proofErr w:type="gramEnd"/>
    </w:p>
    <w:p w:rsidR="00161546" w:rsidRPr="00161546" w:rsidRDefault="00161546" w:rsidP="00161546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161546">
        <w:rPr>
          <w:color w:val="000000"/>
        </w:rPr>
        <w:t xml:space="preserve">Приказ Минздрава России </w:t>
      </w:r>
      <w:hyperlink r:id="rId23" w:tooltip="&quot;Об утверждении стандарта медицинской помощи детям при острых порфириях (диагностика, лечение и диспансерное наблюдение)&quot;&#10;Приказ Минздрава России от 07.09.2022 N 602н&#10;Статус: действует с 14.10.2022" w:history="1">
        <w:r w:rsidRPr="00382D82">
          <w:rPr>
            <w:rStyle w:val="a9"/>
            <w:color w:val="0000AA"/>
          </w:rPr>
          <w:t>от 07.09.2022 N 602н</w:t>
        </w:r>
      </w:hyperlink>
      <w:r w:rsidRPr="00161546">
        <w:rPr>
          <w:color w:val="000000"/>
        </w:rPr>
        <w:t xml:space="preserve"> "Об утверждении стандарта медицинской помощи детям при </w:t>
      </w:r>
      <w:proofErr w:type="gramStart"/>
      <w:r w:rsidRPr="00161546">
        <w:rPr>
          <w:color w:val="000000"/>
        </w:rPr>
        <w:t>острых</w:t>
      </w:r>
      <w:proofErr w:type="gramEnd"/>
      <w:r w:rsidRPr="00161546">
        <w:rPr>
          <w:color w:val="000000"/>
        </w:rPr>
        <w:t xml:space="preserve"> </w:t>
      </w:r>
      <w:proofErr w:type="spellStart"/>
      <w:r w:rsidRPr="00161546">
        <w:rPr>
          <w:color w:val="000000"/>
        </w:rPr>
        <w:t>порфириях</w:t>
      </w:r>
      <w:proofErr w:type="spellEnd"/>
      <w:r w:rsidRPr="00161546">
        <w:rPr>
          <w:color w:val="000000"/>
        </w:rPr>
        <w:t xml:space="preserve"> (диагностика, лечение и диспансерное наблюдение)"</w:t>
      </w:r>
      <w:r w:rsidR="0056563C">
        <w:rPr>
          <w:color w:val="000000"/>
        </w:rPr>
        <w:t>;</w:t>
      </w:r>
    </w:p>
    <w:p w:rsidR="00161546" w:rsidRPr="00161546" w:rsidRDefault="00161546" w:rsidP="00161546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161546">
        <w:rPr>
          <w:color w:val="000000"/>
        </w:rPr>
        <w:t xml:space="preserve">Приказ Минздрава России </w:t>
      </w:r>
      <w:hyperlink r:id="rId24" w:tooltip="&quot;Об утверждении стандарта медицинской помощи детям при аскаридозе (диагностика и лечение)&quot;&#10;Приказ Минздрава России от 07.09.2022 N 601н&#10;Статус: действует с 14.10.2022" w:history="1">
        <w:r w:rsidRPr="00382D82">
          <w:rPr>
            <w:rStyle w:val="a9"/>
            <w:color w:val="0000AA"/>
          </w:rPr>
          <w:t>от 07.09.2022 N 601н</w:t>
        </w:r>
      </w:hyperlink>
      <w:r w:rsidRPr="00161546">
        <w:rPr>
          <w:color w:val="000000"/>
        </w:rPr>
        <w:t xml:space="preserve"> "Об утверждении стандарта медицинской помощи детям при аскаридозе (диагностика и лечение)"</w:t>
      </w:r>
      <w:r w:rsidR="0056563C">
        <w:rPr>
          <w:color w:val="000000"/>
        </w:rPr>
        <w:t>;</w:t>
      </w:r>
    </w:p>
    <w:p w:rsidR="00161546" w:rsidRPr="00161546" w:rsidRDefault="00161546" w:rsidP="00161546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161546">
        <w:rPr>
          <w:color w:val="000000"/>
        </w:rPr>
        <w:t xml:space="preserve">Приказ Минздрава России </w:t>
      </w:r>
      <w:hyperlink r:id="rId25" w:tooltip="&quot;Об утверждении стандарта медицинской помощи взрослым при флебите и тромбофлебите поверхностных сосудов (диагностика и лечение)&quot;&#10;Приказ Минздрава России от 16.08.2022 N 559н&#10;Статус: действует с 03.10.2022" w:history="1">
        <w:r w:rsidRPr="00382D82">
          <w:rPr>
            <w:rStyle w:val="a9"/>
            <w:color w:val="0000AA"/>
          </w:rPr>
          <w:t>от 16.08.2022 N 559н</w:t>
        </w:r>
      </w:hyperlink>
      <w:r w:rsidRPr="00161546">
        <w:rPr>
          <w:color w:val="000000"/>
        </w:rPr>
        <w:t xml:space="preserve"> "Об утверждении стандарта медицинской помощи взрослым при флебите и тромбофлебите поверхностных сосудов (диагностика и лечение)"</w:t>
      </w:r>
      <w:r w:rsidR="0056563C">
        <w:rPr>
          <w:color w:val="000000"/>
        </w:rPr>
        <w:t>;</w:t>
      </w:r>
    </w:p>
    <w:p w:rsidR="00161546" w:rsidRPr="00161546" w:rsidRDefault="00161546" w:rsidP="00161546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161546">
        <w:rPr>
          <w:color w:val="000000"/>
        </w:rPr>
        <w:t xml:space="preserve">Приказ Минздрава России </w:t>
      </w:r>
      <w:hyperlink r:id="rId26" w:tooltip="&quot;Об утверждении стандарта медицинской помощи взрослым при других видах нарушения обмена аминокислот с ...&quot;&#10;Приказ Минздрава России от 16.08.2022 N 558н&#10;Статус: действует с 03.10.2022" w:history="1">
        <w:r w:rsidRPr="00382D82">
          <w:rPr>
            <w:rStyle w:val="a9"/>
            <w:color w:val="0000AA"/>
          </w:rPr>
          <w:t>от 16.08.2022 N 558н</w:t>
        </w:r>
      </w:hyperlink>
      <w:r w:rsidRPr="00161546">
        <w:rPr>
          <w:color w:val="000000"/>
        </w:rPr>
        <w:t xml:space="preserve"> "Об утверждении стандарта медицинской помощи взрослым при других видах нарушения обмена аминокислот с разветвленной цепью (</w:t>
      </w:r>
      <w:proofErr w:type="spellStart"/>
      <w:r w:rsidRPr="00161546">
        <w:rPr>
          <w:color w:val="000000"/>
        </w:rPr>
        <w:t>пропионовой</w:t>
      </w:r>
      <w:proofErr w:type="spellEnd"/>
      <w:r w:rsidRPr="00161546">
        <w:rPr>
          <w:color w:val="000000"/>
        </w:rPr>
        <w:t xml:space="preserve"> </w:t>
      </w:r>
      <w:proofErr w:type="spellStart"/>
      <w:r w:rsidRPr="00161546">
        <w:rPr>
          <w:color w:val="000000"/>
        </w:rPr>
        <w:t>ацидемии</w:t>
      </w:r>
      <w:proofErr w:type="spellEnd"/>
      <w:r w:rsidRPr="00161546">
        <w:rPr>
          <w:color w:val="000000"/>
        </w:rPr>
        <w:t>/</w:t>
      </w:r>
      <w:proofErr w:type="spellStart"/>
      <w:r w:rsidRPr="00161546">
        <w:rPr>
          <w:color w:val="000000"/>
        </w:rPr>
        <w:t>ацидурии</w:t>
      </w:r>
      <w:proofErr w:type="spellEnd"/>
      <w:r w:rsidRPr="00161546">
        <w:rPr>
          <w:color w:val="000000"/>
        </w:rPr>
        <w:t>) (диагностика, лечение и диспансерное наблюдение)"</w:t>
      </w:r>
      <w:r w:rsidR="0056563C">
        <w:rPr>
          <w:color w:val="000000"/>
        </w:rPr>
        <w:t>;</w:t>
      </w:r>
    </w:p>
    <w:p w:rsidR="00161546" w:rsidRPr="00161546" w:rsidRDefault="00161546" w:rsidP="00161546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161546">
        <w:rPr>
          <w:color w:val="000000"/>
        </w:rPr>
        <w:t xml:space="preserve">Приказ Минздрава России </w:t>
      </w:r>
      <w:hyperlink r:id="rId27" w:tooltip="&quot;Об утверждении стандартов медицинской помощи взрослым при хроническом среднем отите (диагностика и лечение)&quot;&#10;Приказ Минздрава России от 29.08.2022 N 578н&#10;Статус: вступает в силу с 01.01.2023" w:history="1">
        <w:r w:rsidRPr="00382D82">
          <w:rPr>
            <w:rStyle w:val="a9"/>
            <w:color w:val="E48B00"/>
          </w:rPr>
          <w:t>от 29.08.2022 N 578н</w:t>
        </w:r>
      </w:hyperlink>
      <w:r w:rsidRPr="00161546">
        <w:rPr>
          <w:color w:val="000000"/>
        </w:rPr>
        <w:t xml:space="preserve"> "Об утверждении стандартов медицинской помощи взрослым при хроническом среднем отите (диагностика и лечение)"</w:t>
      </w:r>
      <w:r w:rsidR="0056563C">
        <w:rPr>
          <w:color w:val="000000"/>
        </w:rPr>
        <w:t>;</w:t>
      </w:r>
    </w:p>
    <w:p w:rsidR="00EE25F3" w:rsidRDefault="00161546" w:rsidP="00161546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161546">
        <w:rPr>
          <w:color w:val="000000"/>
        </w:rPr>
        <w:t xml:space="preserve">Приказ Минздрава России </w:t>
      </w:r>
      <w:hyperlink r:id="rId28" w:tooltip="&quot;Об утверждении формы согласия гражданина (его законного или уполномоченного представителя) на направление и проведение медико-социальной экспертизы&quot;&#10;Приказ Минздрава России от 07.06.2022 N 385н&#10;Статус: действует с 14.10.2022" w:history="1">
        <w:r w:rsidRPr="00382D82">
          <w:rPr>
            <w:rStyle w:val="a9"/>
            <w:color w:val="0000AA"/>
          </w:rPr>
          <w:t>от 07.06.2022 N 385н</w:t>
        </w:r>
      </w:hyperlink>
      <w:r w:rsidRPr="00161546">
        <w:rPr>
          <w:color w:val="000000"/>
        </w:rPr>
        <w:t xml:space="preserve"> "Об утверждении формы согласия гражданина (его законного или уполномоченного представителя) на направление и проведение </w:t>
      </w:r>
      <w:proofErr w:type="gramStart"/>
      <w:r w:rsidRPr="00161546">
        <w:rPr>
          <w:color w:val="000000"/>
        </w:rPr>
        <w:t>медико-социальной</w:t>
      </w:r>
      <w:proofErr w:type="gramEnd"/>
      <w:r w:rsidRPr="00161546">
        <w:rPr>
          <w:color w:val="000000"/>
        </w:rPr>
        <w:t xml:space="preserve"> экспертизы"</w:t>
      </w:r>
      <w:r>
        <w:rPr>
          <w:color w:val="000000"/>
        </w:rPr>
        <w:t>.</w:t>
      </w:r>
    </w:p>
    <w:p w:rsidR="00161546" w:rsidRPr="00EE25F3" w:rsidRDefault="00161546" w:rsidP="00161546">
      <w:pPr>
        <w:pStyle w:val="aa"/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F27254" w:rsidRPr="008479AB" w:rsidRDefault="00F27254" w:rsidP="00856619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иных органов власти</w:t>
      </w:r>
    </w:p>
    <w:p w:rsidR="007E58E7" w:rsidRPr="008479AB" w:rsidRDefault="00F27254" w:rsidP="007E58E7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vanish/>
          <w:color w:val="000000"/>
        </w:rPr>
      </w:pPr>
      <w:r w:rsidRPr="008479AB">
        <w:rPr>
          <w:vanish/>
          <w:color w:val="000000"/>
        </w:rPr>
        <w:t>#G0#M12291 727568269</w:t>
      </w:r>
    </w:p>
    <w:p w:rsidR="00AC160C" w:rsidRPr="0056563C" w:rsidRDefault="00F27254" w:rsidP="0056563C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56563C">
        <w:rPr>
          <w:vanish/>
          <w:color w:val="000000"/>
        </w:rPr>
        <w:t>#S</w:t>
      </w:r>
      <w:r w:rsidR="0056563C" w:rsidRPr="0056563C">
        <w:t xml:space="preserve"> </w:t>
      </w:r>
      <w:r w:rsidR="0056563C" w:rsidRPr="0056563C">
        <w:rPr>
          <w:color w:val="000000"/>
        </w:rPr>
        <w:t xml:space="preserve">Приказ Минтруда России </w:t>
      </w:r>
      <w:hyperlink r:id="rId29" w:tooltip="&quot;Об утверждении формы и порядка составления акта медико-социальной экспертизы гражданина&quot;&#10;Приказ Минтруда России от 09.09.2022 N 517н&#10;Статус: действует с 22.10.2022" w:history="1">
        <w:r w:rsidR="0056563C" w:rsidRPr="00382D82">
          <w:rPr>
            <w:rStyle w:val="a9"/>
            <w:color w:val="0000AA"/>
          </w:rPr>
          <w:t>от 09.09.2022 N 517н</w:t>
        </w:r>
      </w:hyperlink>
      <w:r w:rsidR="0056563C" w:rsidRPr="0056563C">
        <w:rPr>
          <w:color w:val="000000"/>
        </w:rPr>
        <w:t xml:space="preserve"> "Об утверждении формы и порядка составления акта </w:t>
      </w:r>
      <w:proofErr w:type="gramStart"/>
      <w:r w:rsidR="0056563C" w:rsidRPr="0056563C">
        <w:rPr>
          <w:color w:val="000000"/>
        </w:rPr>
        <w:t>медико-социальной</w:t>
      </w:r>
      <w:proofErr w:type="gramEnd"/>
      <w:r w:rsidR="0056563C" w:rsidRPr="0056563C">
        <w:rPr>
          <w:color w:val="000000"/>
        </w:rPr>
        <w:t xml:space="preserve"> экспертизы гражданина"</w:t>
      </w:r>
      <w:r w:rsidR="0056563C">
        <w:rPr>
          <w:color w:val="000000"/>
        </w:rPr>
        <w:t>.</w:t>
      </w:r>
    </w:p>
    <w:sectPr w:rsidR="00AC160C" w:rsidRPr="0056563C" w:rsidSect="00382558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7B" w:rsidRDefault="00840D7B" w:rsidP="00ED685C">
      <w:pPr>
        <w:spacing w:after="0" w:line="240" w:lineRule="auto"/>
      </w:pPr>
      <w:r>
        <w:separator/>
      </w:r>
    </w:p>
  </w:endnote>
  <w:end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panose1 w:val="02040203050405020204"/>
    <w:charset w:val="CC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7B" w:rsidRDefault="00840D7B" w:rsidP="00ED685C">
      <w:pPr>
        <w:spacing w:after="0" w:line="240" w:lineRule="auto"/>
      </w:pPr>
      <w:r>
        <w:separator/>
      </w:r>
    </w:p>
  </w:footnote>
  <w:foot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1AE9C4" wp14:editId="6886A70B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;visibility:visible;mso-wrap-style:square" o:bullet="t">
        <v:imagedata r:id="rId1" o:title="" chromakey="white"/>
      </v:shape>
    </w:pict>
  </w:numPicBullet>
  <w:abstractNum w:abstractNumId="0">
    <w:nsid w:val="004C0BDE"/>
    <w:multiLevelType w:val="hybridMultilevel"/>
    <w:tmpl w:val="0C6007DA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053444D8"/>
    <w:multiLevelType w:val="hybridMultilevel"/>
    <w:tmpl w:val="A4888C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88759B4"/>
    <w:multiLevelType w:val="hybridMultilevel"/>
    <w:tmpl w:val="B58E81CA"/>
    <w:lvl w:ilvl="0" w:tplc="9A60E932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0243"/>
    <w:multiLevelType w:val="hybridMultilevel"/>
    <w:tmpl w:val="00808E4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A1E6408"/>
    <w:multiLevelType w:val="hybridMultilevel"/>
    <w:tmpl w:val="AD7058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C9D034F"/>
    <w:multiLevelType w:val="hybridMultilevel"/>
    <w:tmpl w:val="44F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7CC"/>
    <w:multiLevelType w:val="hybridMultilevel"/>
    <w:tmpl w:val="7EE803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0F902A03"/>
    <w:multiLevelType w:val="hybridMultilevel"/>
    <w:tmpl w:val="F2F08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AF4F53"/>
    <w:multiLevelType w:val="hybridMultilevel"/>
    <w:tmpl w:val="B1F207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102F14E1"/>
    <w:multiLevelType w:val="hybridMultilevel"/>
    <w:tmpl w:val="3BA2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17888"/>
    <w:multiLevelType w:val="hybridMultilevel"/>
    <w:tmpl w:val="B260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0004D"/>
    <w:multiLevelType w:val="hybridMultilevel"/>
    <w:tmpl w:val="64EACED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>
    <w:nsid w:val="18B17CED"/>
    <w:multiLevelType w:val="hybridMultilevel"/>
    <w:tmpl w:val="C678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4E0E"/>
    <w:multiLevelType w:val="hybridMultilevel"/>
    <w:tmpl w:val="E5B85C78"/>
    <w:lvl w:ilvl="0" w:tplc="F754D9B0">
      <w:start w:val="1"/>
      <w:numFmt w:val="bullet"/>
      <w:lvlText w:val="☑"/>
      <w:lvlJc w:val="left"/>
      <w:pPr>
        <w:ind w:left="1494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EBB1515"/>
    <w:multiLevelType w:val="hybridMultilevel"/>
    <w:tmpl w:val="14E60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5B3CA1"/>
    <w:multiLevelType w:val="hybridMultilevel"/>
    <w:tmpl w:val="6D5CFFB6"/>
    <w:lvl w:ilvl="0" w:tplc="878EC4DC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58401BC"/>
    <w:multiLevelType w:val="hybridMultilevel"/>
    <w:tmpl w:val="556224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2E691B74"/>
    <w:multiLevelType w:val="hybridMultilevel"/>
    <w:tmpl w:val="B1CA4094"/>
    <w:lvl w:ilvl="0" w:tplc="CDE69362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F705D"/>
    <w:multiLevelType w:val="hybridMultilevel"/>
    <w:tmpl w:val="E3DACF8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9">
    <w:nsid w:val="2FE23749"/>
    <w:multiLevelType w:val="hybridMultilevel"/>
    <w:tmpl w:val="6FB6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524E0"/>
    <w:multiLevelType w:val="hybridMultilevel"/>
    <w:tmpl w:val="B5D0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B1368"/>
    <w:multiLevelType w:val="hybridMultilevel"/>
    <w:tmpl w:val="8654AA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3C6753F"/>
    <w:multiLevelType w:val="hybridMultilevel"/>
    <w:tmpl w:val="7CA8AD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5316330"/>
    <w:multiLevelType w:val="hybridMultilevel"/>
    <w:tmpl w:val="C610F02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4">
    <w:nsid w:val="39B17C58"/>
    <w:multiLevelType w:val="hybridMultilevel"/>
    <w:tmpl w:val="0A70D1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3DAB7F41"/>
    <w:multiLevelType w:val="hybridMultilevel"/>
    <w:tmpl w:val="4D087D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469055E4"/>
    <w:multiLevelType w:val="hybridMultilevel"/>
    <w:tmpl w:val="B0AC4D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49D9509F"/>
    <w:multiLevelType w:val="hybridMultilevel"/>
    <w:tmpl w:val="50F8B4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4AE03AAB"/>
    <w:multiLevelType w:val="hybridMultilevel"/>
    <w:tmpl w:val="E9A85B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4C1A563C"/>
    <w:multiLevelType w:val="hybridMultilevel"/>
    <w:tmpl w:val="E72C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53A9E"/>
    <w:multiLevelType w:val="hybridMultilevel"/>
    <w:tmpl w:val="F25E8F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4E6F3C99"/>
    <w:multiLevelType w:val="hybridMultilevel"/>
    <w:tmpl w:val="3EFA6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F55370"/>
    <w:multiLevelType w:val="hybridMultilevel"/>
    <w:tmpl w:val="7B0CF8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51B546B4"/>
    <w:multiLevelType w:val="hybridMultilevel"/>
    <w:tmpl w:val="7AD609F6"/>
    <w:lvl w:ilvl="0" w:tplc="878EC4DC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36B66A7"/>
    <w:multiLevelType w:val="hybridMultilevel"/>
    <w:tmpl w:val="A014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E2312"/>
    <w:multiLevelType w:val="hybridMultilevel"/>
    <w:tmpl w:val="2A74F2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62E94445"/>
    <w:multiLevelType w:val="hybridMultilevel"/>
    <w:tmpl w:val="805811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>
    <w:nsid w:val="68624755"/>
    <w:multiLevelType w:val="hybridMultilevel"/>
    <w:tmpl w:val="A364D1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>
    <w:nsid w:val="6D440677"/>
    <w:multiLevelType w:val="hybridMultilevel"/>
    <w:tmpl w:val="7FCE8F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6E324A9D"/>
    <w:multiLevelType w:val="hybridMultilevel"/>
    <w:tmpl w:val="5BCAD6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FD21CA3"/>
    <w:multiLevelType w:val="hybridMultilevel"/>
    <w:tmpl w:val="B93A8C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7180030B"/>
    <w:multiLevelType w:val="hybridMultilevel"/>
    <w:tmpl w:val="DFA432D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2">
    <w:nsid w:val="7CA05D19"/>
    <w:multiLevelType w:val="hybridMultilevel"/>
    <w:tmpl w:val="97F07B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3">
    <w:nsid w:val="7CE64B0E"/>
    <w:multiLevelType w:val="hybridMultilevel"/>
    <w:tmpl w:val="41A60F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5"/>
  </w:num>
  <w:num w:numId="4">
    <w:abstractNumId w:val="2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1"/>
  </w:num>
  <w:num w:numId="10">
    <w:abstractNumId w:val="18"/>
  </w:num>
  <w:num w:numId="11">
    <w:abstractNumId w:val="28"/>
  </w:num>
  <w:num w:numId="12">
    <w:abstractNumId w:val="36"/>
  </w:num>
  <w:num w:numId="13">
    <w:abstractNumId w:val="16"/>
  </w:num>
  <w:num w:numId="14">
    <w:abstractNumId w:val="11"/>
  </w:num>
  <w:num w:numId="15">
    <w:abstractNumId w:val="42"/>
  </w:num>
  <w:num w:numId="16">
    <w:abstractNumId w:val="26"/>
  </w:num>
  <w:num w:numId="17">
    <w:abstractNumId w:val="24"/>
  </w:num>
  <w:num w:numId="18">
    <w:abstractNumId w:val="41"/>
  </w:num>
  <w:num w:numId="19">
    <w:abstractNumId w:val="3"/>
  </w:num>
  <w:num w:numId="20">
    <w:abstractNumId w:val="40"/>
  </w:num>
  <w:num w:numId="21">
    <w:abstractNumId w:val="8"/>
  </w:num>
  <w:num w:numId="22">
    <w:abstractNumId w:val="39"/>
  </w:num>
  <w:num w:numId="23">
    <w:abstractNumId w:val="22"/>
  </w:num>
  <w:num w:numId="24">
    <w:abstractNumId w:val="37"/>
  </w:num>
  <w:num w:numId="25">
    <w:abstractNumId w:val="27"/>
  </w:num>
  <w:num w:numId="26">
    <w:abstractNumId w:val="32"/>
  </w:num>
  <w:num w:numId="27">
    <w:abstractNumId w:val="25"/>
  </w:num>
  <w:num w:numId="28">
    <w:abstractNumId w:val="9"/>
  </w:num>
  <w:num w:numId="29">
    <w:abstractNumId w:val="38"/>
  </w:num>
  <w:num w:numId="30">
    <w:abstractNumId w:val="5"/>
  </w:num>
  <w:num w:numId="31">
    <w:abstractNumId w:val="17"/>
  </w:num>
  <w:num w:numId="32">
    <w:abstractNumId w:val="2"/>
  </w:num>
  <w:num w:numId="33">
    <w:abstractNumId w:val="13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2"/>
  </w:num>
  <w:num w:numId="42">
    <w:abstractNumId w:val="33"/>
  </w:num>
  <w:num w:numId="43">
    <w:abstractNumId w:val="19"/>
  </w:num>
  <w:num w:numId="44">
    <w:abstractNumId w:val="20"/>
  </w:num>
  <w:num w:numId="45">
    <w:abstractNumId w:val="14"/>
  </w:num>
  <w:num w:numId="46">
    <w:abstractNumId w:val="31"/>
  </w:num>
  <w:num w:numId="47">
    <w:abstractNumId w:val="2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6E01"/>
    <w:rsid w:val="0013106E"/>
    <w:rsid w:val="0013631A"/>
    <w:rsid w:val="00144EB5"/>
    <w:rsid w:val="001504C0"/>
    <w:rsid w:val="00161546"/>
    <w:rsid w:val="00174C0A"/>
    <w:rsid w:val="00182FAE"/>
    <w:rsid w:val="00196145"/>
    <w:rsid w:val="001A0C68"/>
    <w:rsid w:val="001A4F06"/>
    <w:rsid w:val="001B0538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31A62"/>
    <w:rsid w:val="0033414B"/>
    <w:rsid w:val="00337076"/>
    <w:rsid w:val="003646AF"/>
    <w:rsid w:val="00373B56"/>
    <w:rsid w:val="00374002"/>
    <w:rsid w:val="003748DE"/>
    <w:rsid w:val="003748DF"/>
    <w:rsid w:val="00382558"/>
    <w:rsid w:val="00382D82"/>
    <w:rsid w:val="00383949"/>
    <w:rsid w:val="003922E8"/>
    <w:rsid w:val="00397CF6"/>
    <w:rsid w:val="003A009C"/>
    <w:rsid w:val="003A0764"/>
    <w:rsid w:val="003B1D05"/>
    <w:rsid w:val="003C2AFD"/>
    <w:rsid w:val="003C41D4"/>
    <w:rsid w:val="003C6DCA"/>
    <w:rsid w:val="003D2DFA"/>
    <w:rsid w:val="003D64CE"/>
    <w:rsid w:val="003F3E5E"/>
    <w:rsid w:val="0040005D"/>
    <w:rsid w:val="00404EC1"/>
    <w:rsid w:val="00406E9A"/>
    <w:rsid w:val="00411F20"/>
    <w:rsid w:val="00421580"/>
    <w:rsid w:val="0042347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0052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12F80"/>
    <w:rsid w:val="0051571F"/>
    <w:rsid w:val="00517EFB"/>
    <w:rsid w:val="00530080"/>
    <w:rsid w:val="0053313E"/>
    <w:rsid w:val="00537161"/>
    <w:rsid w:val="00546846"/>
    <w:rsid w:val="00555C37"/>
    <w:rsid w:val="0056563C"/>
    <w:rsid w:val="0057045C"/>
    <w:rsid w:val="00581280"/>
    <w:rsid w:val="005817C2"/>
    <w:rsid w:val="005905F6"/>
    <w:rsid w:val="005912A7"/>
    <w:rsid w:val="00593DD8"/>
    <w:rsid w:val="00594881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FA2"/>
    <w:rsid w:val="00616207"/>
    <w:rsid w:val="00622EC0"/>
    <w:rsid w:val="00622F0D"/>
    <w:rsid w:val="00626A76"/>
    <w:rsid w:val="00641254"/>
    <w:rsid w:val="0065609D"/>
    <w:rsid w:val="00656A1A"/>
    <w:rsid w:val="006651D9"/>
    <w:rsid w:val="00666496"/>
    <w:rsid w:val="00671868"/>
    <w:rsid w:val="006768B3"/>
    <w:rsid w:val="00683FF7"/>
    <w:rsid w:val="00691436"/>
    <w:rsid w:val="00691509"/>
    <w:rsid w:val="00693FCC"/>
    <w:rsid w:val="006A28ED"/>
    <w:rsid w:val="006B494E"/>
    <w:rsid w:val="006D383F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6030"/>
    <w:rsid w:val="007D6EFC"/>
    <w:rsid w:val="007D7AA9"/>
    <w:rsid w:val="007E58E7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0D7B"/>
    <w:rsid w:val="00844162"/>
    <w:rsid w:val="008469B0"/>
    <w:rsid w:val="008479AB"/>
    <w:rsid w:val="00856619"/>
    <w:rsid w:val="008629EE"/>
    <w:rsid w:val="00883E09"/>
    <w:rsid w:val="00892381"/>
    <w:rsid w:val="00894CA9"/>
    <w:rsid w:val="008A0FF1"/>
    <w:rsid w:val="008A385C"/>
    <w:rsid w:val="008B0DB8"/>
    <w:rsid w:val="008B4062"/>
    <w:rsid w:val="008B62A0"/>
    <w:rsid w:val="008C34C8"/>
    <w:rsid w:val="008E31E4"/>
    <w:rsid w:val="008E7E38"/>
    <w:rsid w:val="00903471"/>
    <w:rsid w:val="009258B9"/>
    <w:rsid w:val="009262A0"/>
    <w:rsid w:val="0093676C"/>
    <w:rsid w:val="009425A1"/>
    <w:rsid w:val="00943556"/>
    <w:rsid w:val="0094559D"/>
    <w:rsid w:val="00947DD8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B1365"/>
    <w:rsid w:val="009D52BA"/>
    <w:rsid w:val="009F16EB"/>
    <w:rsid w:val="009F33E0"/>
    <w:rsid w:val="009F7608"/>
    <w:rsid w:val="00A00E09"/>
    <w:rsid w:val="00A04806"/>
    <w:rsid w:val="00A10192"/>
    <w:rsid w:val="00A11BC5"/>
    <w:rsid w:val="00A172E6"/>
    <w:rsid w:val="00A21031"/>
    <w:rsid w:val="00A21981"/>
    <w:rsid w:val="00A26CEF"/>
    <w:rsid w:val="00A3004C"/>
    <w:rsid w:val="00A41852"/>
    <w:rsid w:val="00A524D6"/>
    <w:rsid w:val="00A53EF0"/>
    <w:rsid w:val="00A5514E"/>
    <w:rsid w:val="00A55354"/>
    <w:rsid w:val="00A61553"/>
    <w:rsid w:val="00A62D71"/>
    <w:rsid w:val="00A70A06"/>
    <w:rsid w:val="00A90BB9"/>
    <w:rsid w:val="00A9310F"/>
    <w:rsid w:val="00AB5A8D"/>
    <w:rsid w:val="00AC160C"/>
    <w:rsid w:val="00AC6316"/>
    <w:rsid w:val="00AD53F2"/>
    <w:rsid w:val="00AD6DC3"/>
    <w:rsid w:val="00AE1090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944C0"/>
    <w:rsid w:val="00B97DA3"/>
    <w:rsid w:val="00BA352A"/>
    <w:rsid w:val="00BA7451"/>
    <w:rsid w:val="00BB2E07"/>
    <w:rsid w:val="00BB75BB"/>
    <w:rsid w:val="00BD175B"/>
    <w:rsid w:val="00BD6277"/>
    <w:rsid w:val="00BE0E25"/>
    <w:rsid w:val="00BE22AC"/>
    <w:rsid w:val="00BE5588"/>
    <w:rsid w:val="00C02928"/>
    <w:rsid w:val="00C05C24"/>
    <w:rsid w:val="00C12B2F"/>
    <w:rsid w:val="00C155F9"/>
    <w:rsid w:val="00C20B0A"/>
    <w:rsid w:val="00C27C6C"/>
    <w:rsid w:val="00C30974"/>
    <w:rsid w:val="00C346D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2BBF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32B8A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D2899"/>
    <w:rsid w:val="00DD5424"/>
    <w:rsid w:val="00DD7B09"/>
    <w:rsid w:val="00DE0ED6"/>
    <w:rsid w:val="00DF106A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5181A"/>
    <w:rsid w:val="00E57E7E"/>
    <w:rsid w:val="00E6261B"/>
    <w:rsid w:val="00E77C56"/>
    <w:rsid w:val="00E81A53"/>
    <w:rsid w:val="00E82C14"/>
    <w:rsid w:val="00E8384B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06C3"/>
    <w:rsid w:val="00ED685C"/>
    <w:rsid w:val="00EE25F3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27254"/>
    <w:rsid w:val="00F31F62"/>
    <w:rsid w:val="00F327AB"/>
    <w:rsid w:val="00F32E24"/>
    <w:rsid w:val="00F331D1"/>
    <w:rsid w:val="00F3792A"/>
    <w:rsid w:val="00F40B85"/>
    <w:rsid w:val="00F5554D"/>
    <w:rsid w:val="00F60251"/>
    <w:rsid w:val="00F60729"/>
    <w:rsid w:val="00F700CD"/>
    <w:rsid w:val="00F80DF7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9"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728401034" TargetMode="External"/><Relationship Id="rId18" Type="http://schemas.openxmlformats.org/officeDocument/2006/relationships/hyperlink" Target="kodeks://link/d?nd=351812572" TargetMode="External"/><Relationship Id="rId26" Type="http://schemas.openxmlformats.org/officeDocument/2006/relationships/hyperlink" Target="kodeks://link/d?nd=351678637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351874478" TargetMode="External"/><Relationship Id="rId7" Type="http://schemas.openxmlformats.org/officeDocument/2006/relationships/footnotes" Target="footnotes.xml"/><Relationship Id="rId12" Type="http://schemas.openxmlformats.org/officeDocument/2006/relationships/hyperlink" Target="kodeks://link/d?nd=351919482" TargetMode="External"/><Relationship Id="rId17" Type="http://schemas.openxmlformats.org/officeDocument/2006/relationships/hyperlink" Target="kodeks://link/d?nd=351675273" TargetMode="External"/><Relationship Id="rId25" Type="http://schemas.openxmlformats.org/officeDocument/2006/relationships/hyperlink" Target="kodeks://link/d?nd=351678636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352026785" TargetMode="External"/><Relationship Id="rId20" Type="http://schemas.openxmlformats.org/officeDocument/2006/relationships/hyperlink" Target="kodeks://link/d?nd=351812574" TargetMode="External"/><Relationship Id="rId29" Type="http://schemas.openxmlformats.org/officeDocument/2006/relationships/hyperlink" Target="kodeks://link/d?nd=3518744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728461969" TargetMode="External"/><Relationship Id="rId24" Type="http://schemas.openxmlformats.org/officeDocument/2006/relationships/hyperlink" Target="kodeks://link/d?nd=351919099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kodeks://link/d?nd=352026784" TargetMode="External"/><Relationship Id="rId23" Type="http://schemas.openxmlformats.org/officeDocument/2006/relationships/hyperlink" Target="kodeks://link/d?nd=351919098" TargetMode="External"/><Relationship Id="rId28" Type="http://schemas.openxmlformats.org/officeDocument/2006/relationships/hyperlink" Target="kodeks://link/d?nd=350962891" TargetMode="External"/><Relationship Id="rId10" Type="http://schemas.openxmlformats.org/officeDocument/2006/relationships/hyperlink" Target="kodeks://link/d?nd=352030028" TargetMode="External"/><Relationship Id="rId19" Type="http://schemas.openxmlformats.org/officeDocument/2006/relationships/hyperlink" Target="kodeks://link/d?nd=351812573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kodeks://link/d?nd=352037415" TargetMode="External"/><Relationship Id="rId14" Type="http://schemas.openxmlformats.org/officeDocument/2006/relationships/hyperlink" Target="kodeks://link/d?nd=351746576" TargetMode="External"/><Relationship Id="rId22" Type="http://schemas.openxmlformats.org/officeDocument/2006/relationships/hyperlink" Target="kodeks://link/d?nd=499000913" TargetMode="External"/><Relationship Id="rId27" Type="http://schemas.openxmlformats.org/officeDocument/2006/relationships/hyperlink" Target="kodeks://link/d?nd=351746609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D251-528D-4E8A-860E-4C103E19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1413</Words>
  <Characters>8055</Characters>
  <Application>Microsoft Office Word</Application>
  <DocSecurity>8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Гаричева Любовь Владимировна</cp:lastModifiedBy>
  <cp:revision>23</cp:revision>
  <cp:lastPrinted>2022-03-11T07:45:00Z</cp:lastPrinted>
  <dcterms:created xsi:type="dcterms:W3CDTF">2022-03-10T15:22:00Z</dcterms:created>
  <dcterms:modified xsi:type="dcterms:W3CDTF">2022-11-03T12:39:00Z</dcterms:modified>
</cp:coreProperties>
</file>